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DE6" w:rsidRPr="002F02D7" w:rsidRDefault="00F30DE6" w:rsidP="00F30DE6">
      <w:pPr>
        <w:spacing w:line="276" w:lineRule="auto"/>
        <w:jc w:val="center"/>
        <w:rPr>
          <w:rFonts w:ascii="Calibri" w:hAnsi="Calibri" w:cs="Calibri"/>
          <w:b/>
          <w:sz w:val="36"/>
          <w:szCs w:val="34"/>
        </w:rPr>
      </w:pPr>
      <w:r w:rsidRPr="002F02D7">
        <w:rPr>
          <w:rFonts w:ascii="Calibri" w:hAnsi="Calibri" w:cs="Calibri"/>
          <w:b/>
          <w:sz w:val="36"/>
          <w:szCs w:val="34"/>
        </w:rPr>
        <w:t>Young Scientist Training Program (YST) 202</w:t>
      </w:r>
      <w:r w:rsidR="00B968E1">
        <w:rPr>
          <w:rFonts w:ascii="Calibri" w:hAnsi="Calibri" w:cs="Calibri"/>
          <w:b/>
          <w:sz w:val="36"/>
          <w:szCs w:val="34"/>
        </w:rPr>
        <w:t>6</w:t>
      </w:r>
    </w:p>
    <w:p w:rsidR="00F30DE6" w:rsidRPr="002230BF" w:rsidRDefault="00F30DE6" w:rsidP="00F30DE6">
      <w:pPr>
        <w:rPr>
          <w:rFonts w:ascii="Gotham" w:hAnsi="Gotham"/>
          <w:color w:val="000000"/>
          <w:sz w:val="2"/>
          <w:szCs w:val="2"/>
        </w:rPr>
      </w:pPr>
    </w:p>
    <w:p w:rsidR="00F30DE6" w:rsidRPr="002230BF" w:rsidRDefault="00F30DE6" w:rsidP="00F30DE6">
      <w:pPr>
        <w:rPr>
          <w:rFonts w:ascii="Gotham" w:hAnsi="Gotham"/>
          <w:szCs w:val="20"/>
        </w:rPr>
      </w:pPr>
    </w:p>
    <w:p w:rsidR="00F30DE6" w:rsidRPr="002230BF" w:rsidRDefault="00F30DE6" w:rsidP="00F30DE6">
      <w:pPr>
        <w:rPr>
          <w:rFonts w:ascii="Gotham" w:hAnsi="Gotham"/>
          <w:szCs w:val="20"/>
        </w:rPr>
      </w:pPr>
    </w:p>
    <w:p w:rsidR="00F30DE6" w:rsidRPr="00D81BBD" w:rsidRDefault="00F30DE6" w:rsidP="00F30DE6">
      <w:pPr>
        <w:widowControl/>
        <w:shd w:val="clear" w:color="auto" w:fill="FFFFFF"/>
        <w:ind w:right="119"/>
        <w:rPr>
          <w:rFonts w:ascii="Calibri" w:eastAsia="Calibri" w:hAnsi="Calibri" w:cs="Calibri"/>
          <w:sz w:val="22"/>
          <w:szCs w:val="22"/>
        </w:rPr>
      </w:pPr>
      <w:r w:rsidRPr="008E424C">
        <w:rPr>
          <w:rFonts w:ascii="Calibri" w:hAnsi="Calibri" w:cs="Calibri"/>
          <w:color w:val="000000"/>
          <w:sz w:val="22"/>
          <w:szCs w:val="22"/>
        </w:rPr>
        <w:t xml:space="preserve">The Asia Pacific Center for Theoretical Physics (APCTP) opens </w:t>
      </w:r>
      <w:r w:rsidR="00B968E1" w:rsidRPr="00D81BBD">
        <w:rPr>
          <w:rFonts w:ascii="Calibri" w:hAnsi="Calibri" w:cs="Calibri" w:hint="eastAsia"/>
          <w:sz w:val="22"/>
          <w:szCs w:val="22"/>
        </w:rPr>
        <w:t>m</w:t>
      </w:r>
      <w:r w:rsidR="00B968E1" w:rsidRPr="00D81BBD">
        <w:rPr>
          <w:rFonts w:ascii="Calibri" w:hAnsi="Calibri" w:cs="Calibri"/>
          <w:sz w:val="22"/>
          <w:szCs w:val="22"/>
        </w:rPr>
        <w:t xml:space="preserve">ultiple </w:t>
      </w:r>
      <w:r w:rsidRPr="00D81BBD">
        <w:rPr>
          <w:rFonts w:ascii="Calibri" w:hAnsi="Calibri" w:cs="Calibri"/>
          <w:sz w:val="22"/>
          <w:szCs w:val="22"/>
        </w:rPr>
        <w:t xml:space="preserve">positions for </w:t>
      </w:r>
      <w:r w:rsidRPr="008E424C">
        <w:rPr>
          <w:rFonts w:ascii="Calibri" w:hAnsi="Calibri" w:cs="Calibri"/>
          <w:color w:val="000000"/>
          <w:sz w:val="22"/>
          <w:szCs w:val="22"/>
        </w:rPr>
        <w:t xml:space="preserve">the </w:t>
      </w:r>
      <w:r w:rsidRPr="008E424C">
        <w:rPr>
          <w:rFonts w:ascii="Calibri" w:hAnsi="Calibri" w:cs="Calibri"/>
          <w:sz w:val="22"/>
          <w:szCs w:val="22"/>
        </w:rPr>
        <w:t xml:space="preserve">Young Scientist Training program at the postdoctoral fellow level in theoretical physics and related fields. </w:t>
      </w:r>
      <w:r w:rsidRPr="008E424C">
        <w:rPr>
          <w:rFonts w:ascii="Calibri" w:eastAsia="Calibri" w:hAnsi="Calibri" w:cs="Calibri"/>
          <w:color w:val="000000"/>
          <w:sz w:val="22"/>
          <w:szCs w:val="22"/>
        </w:rPr>
        <w:t>Founded in 1996 under the leadership of Nobel Laureate Prof. C. N. Yang, APCTP is an international research center dedicated to advancing theoretical physics. With 19-member countries, the Center serves as a premier hub for scientific collaboration in the Asia-Pacific region. Our mission is to foster cutting-edge research and interdisciplinary connections across various fields.</w:t>
      </w:r>
    </w:p>
    <w:p w:rsidR="00F30DE6" w:rsidRPr="008E424C" w:rsidRDefault="00F30DE6" w:rsidP="00F30DE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19"/>
        <w:rPr>
          <w:rFonts w:ascii="Calibri" w:eastAsia="Calibri" w:hAnsi="Calibri" w:cs="Calibri"/>
          <w:color w:val="000000"/>
          <w:sz w:val="22"/>
          <w:szCs w:val="22"/>
        </w:rPr>
      </w:pPr>
      <w:r w:rsidRPr="008E424C">
        <w:rPr>
          <w:rFonts w:ascii="Calibri" w:eastAsia="Calibri" w:hAnsi="Calibri" w:cs="Calibri"/>
          <w:color w:val="000000"/>
          <w:sz w:val="22"/>
          <w:szCs w:val="22"/>
        </w:rPr>
        <w:t xml:space="preserve">For more details, visit: </w:t>
      </w:r>
      <w:hyperlink r:id="rId8">
        <w:r w:rsidRPr="008E424C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https://www.apctp.org</w:t>
        </w:r>
      </w:hyperlink>
      <w:r w:rsidRPr="008E424C"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:rsidR="00F30DE6" w:rsidRPr="008E424C" w:rsidRDefault="00F30DE6" w:rsidP="00F30DE6">
      <w:pPr>
        <w:rPr>
          <w:rFonts w:ascii="Gotham" w:hAnsi="Gotham"/>
          <w:szCs w:val="20"/>
        </w:rPr>
      </w:pPr>
    </w:p>
    <w:p w:rsidR="00F30DE6" w:rsidRPr="008E424C" w:rsidRDefault="00F30DE6" w:rsidP="00F30DE6">
      <w:pPr>
        <w:rPr>
          <w:rFonts w:ascii="Calibri" w:hAnsi="Calibri" w:cs="Calibri"/>
          <w:szCs w:val="20"/>
        </w:rPr>
      </w:pPr>
    </w:p>
    <w:p w:rsidR="00F30DE6" w:rsidRPr="003E6BD1" w:rsidRDefault="00F30DE6" w:rsidP="00F30DE6">
      <w:pPr>
        <w:spacing w:line="360" w:lineRule="auto"/>
        <w:rPr>
          <w:rFonts w:ascii="Calibri" w:hAnsi="Calibri" w:cs="Calibri"/>
          <w:b/>
          <w:color w:val="000000"/>
          <w:sz w:val="26"/>
          <w:szCs w:val="26"/>
        </w:rPr>
      </w:pPr>
      <w:r w:rsidRPr="003E6BD1">
        <w:rPr>
          <w:rFonts w:ascii="Calibri" w:hAnsi="Calibri" w:cs="Calibri"/>
          <w:b/>
          <w:color w:val="000000"/>
          <w:sz w:val="26"/>
          <w:szCs w:val="26"/>
        </w:rPr>
        <w:t>JOB DESCRIPTION &amp; ELIGIBILITY</w:t>
      </w:r>
    </w:p>
    <w:p w:rsidR="00F30DE6" w:rsidRPr="008E424C" w:rsidRDefault="00F30DE6" w:rsidP="00F30DE6">
      <w:pPr>
        <w:rPr>
          <w:rFonts w:ascii="Calibri" w:eastAsia="Calibri" w:hAnsi="Calibri" w:cs="Calibri"/>
          <w:color w:val="000000"/>
          <w:sz w:val="22"/>
          <w:szCs w:val="22"/>
        </w:rPr>
      </w:pPr>
      <w:r w:rsidRPr="008E424C">
        <w:rPr>
          <w:rFonts w:ascii="Calibri" w:eastAsia="Calibri" w:hAnsi="Calibri" w:cs="Calibri"/>
          <w:color w:val="000000"/>
          <w:sz w:val="22"/>
          <w:szCs w:val="22"/>
        </w:rPr>
        <w:t>The Asia Pacific Center for Theoretical Physics (APCTP) invites applications for the Young Scientist Training (YST) Fellowship. This position is intended for early-career researchers in theoretical physics who have demonstrated research ability.</w:t>
      </w:r>
    </w:p>
    <w:p w:rsidR="00D0678D" w:rsidRPr="00D0678D" w:rsidRDefault="00D0678D" w:rsidP="00F30DE6">
      <w:pPr>
        <w:widowControl/>
        <w:numPr>
          <w:ilvl w:val="0"/>
          <w:numId w:val="5"/>
        </w:numPr>
        <w:wordWrap/>
        <w:autoSpaceDE/>
        <w:autoSpaceDN/>
        <w:spacing w:before="100" w:beforeAutospacing="1" w:after="100" w:afterAutospacing="1"/>
        <w:rPr>
          <w:rFonts w:ascii="Calibri" w:eastAsia="Calibri" w:hAnsi="Calibri" w:cs="Calibri"/>
          <w:color w:val="000000"/>
          <w:sz w:val="22"/>
          <w:szCs w:val="22"/>
        </w:rPr>
      </w:pPr>
      <w:r w:rsidRPr="00D0678D">
        <w:rPr>
          <w:rFonts w:ascii="Calibri" w:eastAsia="Calibri" w:hAnsi="Calibri" w:cs="Calibri"/>
          <w:b/>
          <w:color w:val="000000"/>
          <w:sz w:val="22"/>
          <w:szCs w:val="22"/>
        </w:rPr>
        <w:t xml:space="preserve">Eligibility: </w:t>
      </w:r>
      <w:r w:rsidRPr="00D0678D">
        <w:rPr>
          <w:rFonts w:ascii="Calibri" w:eastAsia="Calibri" w:hAnsi="Calibri" w:cs="Calibri"/>
          <w:color w:val="000000"/>
          <w:sz w:val="22"/>
          <w:szCs w:val="22"/>
        </w:rPr>
        <w:t>Applicants from all fields of theoretical physics are welcome</w:t>
      </w:r>
      <w:r w:rsidR="00027053"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:rsidR="00F30DE6" w:rsidRPr="008E424C" w:rsidRDefault="00F30DE6" w:rsidP="00F30DE6">
      <w:pPr>
        <w:widowControl/>
        <w:numPr>
          <w:ilvl w:val="0"/>
          <w:numId w:val="5"/>
        </w:numPr>
        <w:wordWrap/>
        <w:autoSpaceDE/>
        <w:autoSpaceDN/>
        <w:spacing w:before="100" w:beforeAutospacing="1" w:after="100" w:afterAutospacing="1"/>
        <w:rPr>
          <w:rFonts w:ascii="Calibri" w:eastAsia="Calibri" w:hAnsi="Calibri" w:cs="Calibri"/>
          <w:color w:val="000000"/>
          <w:sz w:val="22"/>
          <w:szCs w:val="22"/>
        </w:rPr>
      </w:pPr>
      <w:r w:rsidRPr="002F02D7">
        <w:rPr>
          <w:rFonts w:ascii="Calibri" w:eastAsia="Calibri" w:hAnsi="Calibri" w:cs="Calibri"/>
          <w:b/>
          <w:color w:val="000000"/>
          <w:sz w:val="22"/>
          <w:szCs w:val="22"/>
        </w:rPr>
        <w:t>Environment</w:t>
      </w:r>
      <w:r w:rsidRPr="008E424C">
        <w:rPr>
          <w:rFonts w:ascii="Calibri" w:eastAsia="Calibri" w:hAnsi="Calibri" w:cs="Calibri"/>
          <w:b/>
          <w:color w:val="000000"/>
          <w:sz w:val="22"/>
          <w:szCs w:val="22"/>
        </w:rPr>
        <w:t>:</w:t>
      </w:r>
      <w:r w:rsidRPr="008E424C">
        <w:rPr>
          <w:rFonts w:ascii="Calibri" w:eastAsia="Calibri" w:hAnsi="Calibri" w:cs="Calibri"/>
          <w:color w:val="000000"/>
          <w:sz w:val="22"/>
          <w:szCs w:val="22"/>
        </w:rPr>
        <w:t xml:space="preserve"> The fellowship provides opportunities to interact and collaborate with APCTP in-house researchers, POSTECH faculty, visiting scholars, and participants in APCTP-supported scientific programs.</w:t>
      </w:r>
    </w:p>
    <w:p w:rsidR="00F30DE6" w:rsidRPr="008E424C" w:rsidRDefault="00F30DE6" w:rsidP="00F30DE6">
      <w:pPr>
        <w:widowControl/>
        <w:wordWrap/>
        <w:autoSpaceDE/>
        <w:autoSpaceDN/>
        <w:spacing w:before="100" w:beforeAutospacing="1"/>
        <w:jc w:val="left"/>
        <w:rPr>
          <w:rFonts w:ascii="Calibri" w:eastAsia="Calibri" w:hAnsi="Calibri" w:cs="Calibri"/>
          <w:b/>
          <w:color w:val="000000"/>
          <w:sz w:val="26"/>
          <w:szCs w:val="26"/>
        </w:rPr>
      </w:pPr>
      <w:r w:rsidRPr="003E6BD1">
        <w:rPr>
          <w:rFonts w:ascii="Calibri" w:eastAsia="Calibri" w:hAnsi="Calibri" w:cs="Calibri"/>
          <w:b/>
          <w:color w:val="000000"/>
          <w:sz w:val="26"/>
          <w:szCs w:val="26"/>
        </w:rPr>
        <w:t>Requirements for Application</w:t>
      </w:r>
    </w:p>
    <w:p w:rsidR="00467D13" w:rsidRDefault="00F30DE6" w:rsidP="00467D13">
      <w:pPr>
        <w:widowControl/>
        <w:numPr>
          <w:ilvl w:val="0"/>
          <w:numId w:val="6"/>
        </w:numPr>
        <w:wordWrap/>
        <w:autoSpaceDE/>
        <w:autoSpaceDN/>
        <w:spacing w:before="100" w:beforeAutospacing="1" w:after="100" w:afterAutospacing="1"/>
        <w:jc w:val="left"/>
        <w:rPr>
          <w:rFonts w:ascii="Calibri" w:eastAsia="Calibri" w:hAnsi="Calibri" w:cs="Calibri"/>
          <w:color w:val="000000"/>
          <w:sz w:val="22"/>
          <w:szCs w:val="22"/>
        </w:rPr>
      </w:pPr>
      <w:r w:rsidRPr="008E424C">
        <w:rPr>
          <w:rFonts w:ascii="Calibri" w:eastAsia="Calibri" w:hAnsi="Calibri" w:cs="Calibri"/>
          <w:color w:val="000000"/>
          <w:sz w:val="22"/>
          <w:szCs w:val="22"/>
        </w:rPr>
        <w:t>Applicants must hold an official doctoral degree (PhD, DSc, or equivalent) at least three months prior to the start date.</w:t>
      </w:r>
      <w:r>
        <w:rPr>
          <w:rFonts w:ascii="Calibri" w:eastAsia="Calibri" w:hAnsi="Calibri" w:cs="Calibri"/>
          <w:color w:val="000000"/>
          <w:sz w:val="22"/>
          <w:szCs w:val="22"/>
        </w:rPr>
        <w:br/>
      </w:r>
      <w:r w:rsidR="00E20120">
        <w:rPr>
          <w:rFonts w:ascii="Calibri" w:eastAsia="Calibri" w:hAnsi="Calibri" w:cs="Calibri"/>
          <w:color w:val="000000"/>
          <w:sz w:val="22"/>
          <w:szCs w:val="22"/>
        </w:rPr>
        <w:t xml:space="preserve"> 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- </w:t>
      </w:r>
      <w:r w:rsidRPr="008E424C">
        <w:rPr>
          <w:rFonts w:ascii="Calibri" w:eastAsia="Calibri" w:hAnsi="Calibri" w:cs="Calibri"/>
          <w:color w:val="000000"/>
          <w:sz w:val="22"/>
          <w:szCs w:val="22"/>
        </w:rPr>
        <w:t>The degree certificate must be issued and sealed by the awarding institution.</w:t>
      </w:r>
      <w:r>
        <w:rPr>
          <w:rFonts w:ascii="Calibri" w:eastAsiaTheme="minorEastAsia" w:hAnsi="Calibri" w:cs="Calibri"/>
          <w:color w:val="000000"/>
          <w:sz w:val="22"/>
          <w:szCs w:val="22"/>
        </w:rPr>
        <w:br/>
      </w:r>
      <w:r w:rsidR="00E20120">
        <w:rPr>
          <w:rFonts w:ascii="Calibri" w:eastAsiaTheme="minorEastAsia" w:hAnsi="Calibri" w:cs="Calibri"/>
          <w:color w:val="000000"/>
          <w:sz w:val="22"/>
          <w:szCs w:val="22"/>
        </w:rPr>
        <w:t xml:space="preserve">  </w:t>
      </w:r>
      <w:r>
        <w:rPr>
          <w:rFonts w:ascii="Calibri" w:eastAsiaTheme="minorEastAsia" w:hAnsi="Calibri" w:cs="Calibri"/>
          <w:color w:val="000000"/>
          <w:sz w:val="22"/>
          <w:szCs w:val="22"/>
        </w:rPr>
        <w:t xml:space="preserve">- </w:t>
      </w:r>
      <w:r>
        <w:rPr>
          <w:rFonts w:ascii="Calibri" w:eastAsia="Calibri" w:hAnsi="Calibri" w:cs="Calibri"/>
          <w:color w:val="000000"/>
          <w:sz w:val="22"/>
          <w:szCs w:val="22"/>
        </w:rPr>
        <w:t>C</w:t>
      </w:r>
      <w:r w:rsidRPr="008E424C">
        <w:rPr>
          <w:rFonts w:ascii="Calibri" w:eastAsia="Calibri" w:hAnsi="Calibri" w:cs="Calibri"/>
          <w:color w:val="000000"/>
          <w:sz w:val="22"/>
          <w:szCs w:val="22"/>
        </w:rPr>
        <w:t>ertificates of expected graduation, or supporting letters are not accepted.</w:t>
      </w:r>
    </w:p>
    <w:p w:rsidR="00467D13" w:rsidRPr="00467D13" w:rsidRDefault="00467D13" w:rsidP="00467D13">
      <w:pPr>
        <w:widowControl/>
        <w:wordWrap/>
        <w:autoSpaceDE/>
        <w:autoSpaceDN/>
        <w:spacing w:before="100" w:beforeAutospacing="1" w:after="100" w:afterAutospacing="1"/>
        <w:jc w:val="left"/>
        <w:rPr>
          <w:rFonts w:ascii="Calibri" w:eastAsiaTheme="minorEastAsia" w:hAnsi="Calibri" w:cs="Calibri"/>
          <w:color w:val="000000"/>
          <w:sz w:val="22"/>
          <w:szCs w:val="22"/>
        </w:rPr>
      </w:pPr>
      <w:r w:rsidRPr="00C77CE3">
        <w:rPr>
          <w:rFonts w:ascii="Calibri" w:eastAsia="Calibri" w:hAnsi="Calibri" w:cs="Calibri"/>
          <w:sz w:val="22"/>
          <w:szCs w:val="22"/>
        </w:rPr>
        <w:t xml:space="preserve">For reference, the current YST Fellows and their research areas can be found here: </w:t>
      </w:r>
      <w:hyperlink r:id="rId9">
        <w:r w:rsidRPr="00467D13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 xml:space="preserve">APCTP </w:t>
        </w:r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YST</w:t>
        </w:r>
        <w:r w:rsidRPr="00467D13"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s.</w:t>
        </w:r>
      </w:hyperlink>
    </w:p>
    <w:p w:rsidR="00F30DE6" w:rsidRPr="003E6BD1" w:rsidRDefault="00F30DE6" w:rsidP="00E20120">
      <w:pPr>
        <w:widowControl/>
        <w:shd w:val="clear" w:color="auto" w:fill="FFFFFF"/>
        <w:spacing w:line="360" w:lineRule="auto"/>
        <w:ind w:right="119"/>
        <w:jc w:val="left"/>
        <w:rPr>
          <w:rFonts w:ascii="Calibri" w:eastAsia="Calibri" w:hAnsi="Calibri" w:cs="Calibri"/>
          <w:b/>
          <w:color w:val="222222"/>
          <w:sz w:val="26"/>
          <w:szCs w:val="26"/>
        </w:rPr>
      </w:pPr>
      <w:r w:rsidRPr="003E6BD1">
        <w:rPr>
          <w:rFonts w:ascii="Calibri" w:hAnsi="Calibri" w:cs="Calibri"/>
          <w:b/>
          <w:color w:val="000000"/>
          <w:sz w:val="26"/>
          <w:szCs w:val="26"/>
        </w:rPr>
        <w:t>REMUNERATION</w:t>
      </w:r>
      <w:r w:rsidRPr="003E6BD1">
        <w:rPr>
          <w:rFonts w:ascii="Calibri" w:eastAsia="Calibri" w:hAnsi="Calibri" w:cs="Calibri"/>
          <w:b/>
          <w:color w:val="222222"/>
          <w:sz w:val="26"/>
          <w:szCs w:val="26"/>
        </w:rPr>
        <w:t xml:space="preserve"> &amp; BENEFITS</w:t>
      </w:r>
    </w:p>
    <w:p w:rsidR="00F30DE6" w:rsidRPr="003E6BD1" w:rsidRDefault="00F30DE6" w:rsidP="00F30DE6">
      <w:pPr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09" w:right="119"/>
        <w:jc w:val="left"/>
        <w:rPr>
          <w:rFonts w:ascii="Calibri" w:eastAsia="Calibri" w:hAnsi="Calibri" w:cs="Calibri"/>
          <w:color w:val="222222"/>
          <w:sz w:val="22"/>
          <w:szCs w:val="22"/>
        </w:rPr>
      </w:pPr>
      <w:r w:rsidRPr="003E6BD1">
        <w:rPr>
          <w:rFonts w:ascii="Calibri" w:eastAsia="Calibri" w:hAnsi="Calibri" w:cs="Calibri"/>
          <w:b/>
          <w:color w:val="222222"/>
          <w:sz w:val="22"/>
          <w:szCs w:val="22"/>
        </w:rPr>
        <w:t>Annual gross salary</w:t>
      </w:r>
      <w:r w:rsidRPr="003E6BD1">
        <w:rPr>
          <w:rFonts w:ascii="Calibri" w:eastAsia="Calibri" w:hAnsi="Calibri" w:cs="Calibri"/>
          <w:color w:val="222222"/>
          <w:sz w:val="22"/>
          <w:szCs w:val="22"/>
        </w:rPr>
        <w:t xml:space="preserve">: Starting from </w:t>
      </w:r>
      <w:r w:rsidRPr="003E6BD1">
        <w:rPr>
          <w:rFonts w:ascii="Calibri" w:eastAsia="Calibri" w:hAnsi="Calibri" w:cs="Calibri"/>
          <w:b/>
          <w:color w:val="222222"/>
          <w:sz w:val="22"/>
          <w:szCs w:val="22"/>
        </w:rPr>
        <w:t>KRW 36,000,000</w:t>
      </w:r>
      <w:r w:rsidRPr="003E6BD1">
        <w:rPr>
          <w:rFonts w:ascii="Calibri" w:eastAsia="Calibri" w:hAnsi="Calibri" w:cs="Calibri"/>
          <w:color w:val="222222"/>
          <w:sz w:val="22"/>
          <w:szCs w:val="22"/>
        </w:rPr>
        <w:t xml:space="preserve"> </w:t>
      </w:r>
    </w:p>
    <w:p w:rsidR="00F30DE6" w:rsidRPr="003E6BD1" w:rsidRDefault="00F30DE6" w:rsidP="00F30DE6">
      <w:pPr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09" w:right="119"/>
        <w:jc w:val="left"/>
        <w:rPr>
          <w:rFonts w:ascii="Calibri" w:eastAsia="Calibri" w:hAnsi="Calibri" w:cs="Calibri"/>
          <w:color w:val="222222"/>
          <w:sz w:val="22"/>
          <w:szCs w:val="22"/>
        </w:rPr>
      </w:pPr>
      <w:r w:rsidRPr="003E6BD1">
        <w:rPr>
          <w:rFonts w:ascii="Calibri" w:eastAsia="Calibri" w:hAnsi="Calibri" w:cs="Calibri"/>
          <w:b/>
          <w:color w:val="222222"/>
          <w:sz w:val="22"/>
          <w:szCs w:val="22"/>
        </w:rPr>
        <w:t>Research funding:</w:t>
      </w:r>
      <w:r w:rsidRPr="003E6BD1">
        <w:rPr>
          <w:rFonts w:ascii="Calibri" w:eastAsia="Calibri" w:hAnsi="Calibri" w:cs="Calibri"/>
          <w:color w:val="222222"/>
          <w:sz w:val="22"/>
          <w:szCs w:val="22"/>
        </w:rPr>
        <w:br/>
      </w:r>
      <w:r w:rsidRPr="003E6BD1">
        <w:rPr>
          <w:rFonts w:ascii="Calibri" w:eastAsia="Calibri" w:hAnsi="Calibri" w:cs="Calibri"/>
          <w:b/>
          <w:color w:val="222222"/>
          <w:sz w:val="22"/>
          <w:szCs w:val="22"/>
        </w:rPr>
        <w:t>- KRW 5,000,000 per year</w:t>
      </w:r>
      <w:r w:rsidRPr="003E6BD1">
        <w:rPr>
          <w:rFonts w:ascii="Calibri" w:eastAsia="Calibri" w:hAnsi="Calibri" w:cs="Calibri"/>
          <w:color w:val="222222"/>
          <w:sz w:val="22"/>
          <w:szCs w:val="22"/>
        </w:rPr>
        <w:t xml:space="preserve"> for other research activities.</w:t>
      </w:r>
    </w:p>
    <w:p w:rsidR="00F30DE6" w:rsidRPr="003E6BD1" w:rsidRDefault="00F30DE6" w:rsidP="00F30DE6">
      <w:pPr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09" w:right="119"/>
        <w:rPr>
          <w:rFonts w:ascii="Calibri" w:eastAsia="Calibri" w:hAnsi="Calibri" w:cs="Calibri"/>
          <w:b/>
          <w:color w:val="222222"/>
          <w:sz w:val="22"/>
          <w:szCs w:val="22"/>
        </w:rPr>
      </w:pPr>
      <w:r w:rsidRPr="003E6BD1">
        <w:rPr>
          <w:rFonts w:ascii="Calibri" w:eastAsia="Calibri" w:hAnsi="Calibri" w:cs="Calibri"/>
          <w:b/>
          <w:color w:val="222222"/>
          <w:sz w:val="22"/>
          <w:szCs w:val="22"/>
        </w:rPr>
        <w:t>Housing support:</w:t>
      </w:r>
      <w:r w:rsidRPr="003E6BD1">
        <w:rPr>
          <w:sz w:val="22"/>
          <w:szCs w:val="22"/>
        </w:rPr>
        <w:t xml:space="preserve"> </w:t>
      </w:r>
      <w:r w:rsidR="00B0798A" w:rsidRPr="00B0798A">
        <w:rPr>
          <w:rFonts w:ascii="Calibri" w:eastAsia="Calibri" w:hAnsi="Calibri" w:cs="Calibri"/>
          <w:color w:val="222222"/>
          <w:sz w:val="22"/>
          <w:szCs w:val="22"/>
        </w:rPr>
        <w:t>A shared house will be provided for up to one month upon arrival to assist with accommodation while you search for permanent housing.</w:t>
      </w:r>
    </w:p>
    <w:p w:rsidR="00F30DE6" w:rsidRPr="00444CF6" w:rsidRDefault="00F30DE6" w:rsidP="00F30DE6">
      <w:pPr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09" w:right="119"/>
        <w:rPr>
          <w:rFonts w:ascii="Calibri" w:eastAsia="Calibri" w:hAnsi="Calibri" w:cs="Calibri"/>
          <w:b/>
          <w:sz w:val="22"/>
          <w:szCs w:val="22"/>
        </w:rPr>
      </w:pPr>
      <w:r w:rsidRPr="00444CF6">
        <w:rPr>
          <w:rFonts w:ascii="Calibri" w:eastAsia="Calibri" w:hAnsi="Calibri" w:cs="Calibri"/>
          <w:b/>
          <w:sz w:val="22"/>
          <w:szCs w:val="22"/>
        </w:rPr>
        <w:t>One-way airfare to APCTP will be provided</w:t>
      </w:r>
    </w:p>
    <w:p w:rsidR="00F30DE6" w:rsidRPr="00444CF6" w:rsidRDefault="00F30DE6" w:rsidP="00F30DE6">
      <w:pPr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709" w:right="119"/>
        <w:jc w:val="left"/>
        <w:rPr>
          <w:rFonts w:ascii="Calibri" w:eastAsia="Calibri" w:hAnsi="Calibri" w:cs="Calibri"/>
          <w:sz w:val="22"/>
          <w:szCs w:val="22"/>
        </w:rPr>
      </w:pPr>
      <w:r w:rsidRPr="00444CF6">
        <w:rPr>
          <w:rFonts w:ascii="Calibri" w:eastAsia="Calibri" w:hAnsi="Calibri" w:cs="Calibri"/>
          <w:b/>
          <w:sz w:val="22"/>
          <w:szCs w:val="22"/>
        </w:rPr>
        <w:t xml:space="preserve">Contract term: </w:t>
      </w:r>
      <w:r w:rsidR="00B968E1" w:rsidRPr="00444CF6">
        <w:rPr>
          <w:rFonts w:ascii="Calibri" w:eastAsia="Calibri" w:hAnsi="Calibri" w:cs="Calibri"/>
          <w:b/>
          <w:sz w:val="22"/>
          <w:szCs w:val="22"/>
        </w:rPr>
        <w:t xml:space="preserve">2+1 years </w:t>
      </w:r>
      <w:r w:rsidR="00B968E1" w:rsidRPr="00444CF6">
        <w:rPr>
          <w:rFonts w:ascii="Calibri" w:eastAsia="Calibri" w:hAnsi="Calibri" w:cs="Calibri"/>
          <w:sz w:val="22"/>
          <w:szCs w:val="22"/>
        </w:rPr>
        <w:t>(renewable for a third year depending on research performance and availability of resources for the program)</w:t>
      </w:r>
    </w:p>
    <w:p w:rsidR="00F30DE6" w:rsidRPr="00B968E1" w:rsidRDefault="00F30DE6" w:rsidP="00F30DE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19"/>
        <w:jc w:val="left"/>
        <w:rPr>
          <w:rFonts w:ascii="Calibri" w:eastAsia="Calibri" w:hAnsi="Calibri" w:cs="Calibri"/>
          <w:color w:val="222222"/>
          <w:sz w:val="22"/>
          <w:szCs w:val="22"/>
        </w:rPr>
      </w:pPr>
    </w:p>
    <w:p w:rsidR="00F30DE6" w:rsidRDefault="00F30DE6" w:rsidP="00F30DE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19"/>
        <w:jc w:val="left"/>
        <w:rPr>
          <w:rFonts w:ascii="Calibri" w:eastAsiaTheme="minorEastAsia" w:hAnsi="Calibri" w:cs="Calibri"/>
          <w:color w:val="222222"/>
          <w:sz w:val="22"/>
          <w:szCs w:val="22"/>
        </w:rPr>
      </w:pPr>
    </w:p>
    <w:p w:rsidR="00F30DE6" w:rsidRDefault="00F30DE6" w:rsidP="00F30DE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19"/>
        <w:jc w:val="left"/>
        <w:rPr>
          <w:rFonts w:ascii="Calibri" w:eastAsiaTheme="minorEastAsia" w:hAnsi="Calibri" w:cs="Calibri"/>
          <w:color w:val="222222"/>
          <w:sz w:val="22"/>
          <w:szCs w:val="22"/>
        </w:rPr>
      </w:pPr>
    </w:p>
    <w:p w:rsidR="00F30DE6" w:rsidRDefault="00F30DE6" w:rsidP="00F30DE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19"/>
        <w:jc w:val="left"/>
        <w:rPr>
          <w:rFonts w:ascii="Calibri" w:eastAsiaTheme="minorEastAsia" w:hAnsi="Calibri" w:cs="Calibri"/>
          <w:color w:val="222222"/>
          <w:sz w:val="22"/>
          <w:szCs w:val="22"/>
        </w:rPr>
      </w:pPr>
    </w:p>
    <w:p w:rsidR="00F30DE6" w:rsidRDefault="00F30DE6" w:rsidP="00F30DE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19"/>
        <w:jc w:val="left"/>
        <w:rPr>
          <w:rFonts w:ascii="Calibri" w:eastAsiaTheme="minorEastAsia" w:hAnsi="Calibri" w:cs="Calibri"/>
          <w:color w:val="222222"/>
          <w:sz w:val="22"/>
          <w:szCs w:val="22"/>
        </w:rPr>
      </w:pPr>
    </w:p>
    <w:p w:rsidR="00F30DE6" w:rsidRDefault="00F30DE6" w:rsidP="00F30DE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19"/>
        <w:jc w:val="left"/>
        <w:rPr>
          <w:rFonts w:ascii="Calibri" w:eastAsiaTheme="minorEastAsia" w:hAnsi="Calibri" w:cs="Calibri"/>
          <w:color w:val="222222"/>
          <w:sz w:val="22"/>
          <w:szCs w:val="22"/>
        </w:rPr>
      </w:pPr>
    </w:p>
    <w:p w:rsidR="00F30DE6" w:rsidRDefault="00F30DE6" w:rsidP="00F30DE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19"/>
        <w:jc w:val="left"/>
        <w:rPr>
          <w:rFonts w:ascii="Calibri" w:eastAsiaTheme="minorEastAsia" w:hAnsi="Calibri" w:cs="Calibri"/>
          <w:color w:val="222222"/>
          <w:sz w:val="22"/>
          <w:szCs w:val="22"/>
        </w:rPr>
      </w:pPr>
    </w:p>
    <w:p w:rsidR="00444CF6" w:rsidRDefault="00444CF6" w:rsidP="00F30DE6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19"/>
        <w:jc w:val="left"/>
        <w:rPr>
          <w:rFonts w:ascii="Calibri" w:eastAsiaTheme="minorEastAsia" w:hAnsi="Calibri" w:cs="Calibri"/>
          <w:color w:val="222222"/>
          <w:sz w:val="22"/>
          <w:szCs w:val="22"/>
        </w:rPr>
      </w:pPr>
    </w:p>
    <w:p w:rsidR="00F30DE6" w:rsidRPr="00F30DE6" w:rsidRDefault="00F30DE6" w:rsidP="00F30DE6">
      <w:pPr>
        <w:widowControl/>
        <w:shd w:val="clear" w:color="auto" w:fill="FFFFFF"/>
        <w:ind w:right="119"/>
        <w:jc w:val="left"/>
        <w:rPr>
          <w:rFonts w:ascii="Calibri" w:eastAsia="Calibri" w:hAnsi="Calibri" w:cs="Calibri"/>
          <w:b/>
          <w:color w:val="222222"/>
          <w:sz w:val="28"/>
          <w:szCs w:val="28"/>
        </w:rPr>
      </w:pPr>
      <w:r w:rsidRPr="00F30DE6">
        <w:rPr>
          <w:rFonts w:ascii="Calibri" w:eastAsia="Calibri" w:hAnsi="Calibri" w:cs="Calibri"/>
          <w:b/>
          <w:color w:val="222222"/>
          <w:sz w:val="28"/>
          <w:szCs w:val="28"/>
        </w:rPr>
        <w:lastRenderedPageBreak/>
        <w:t>Timeline</w:t>
      </w:r>
    </w:p>
    <w:tbl>
      <w:tblPr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39"/>
        <w:gridCol w:w="5103"/>
      </w:tblGrid>
      <w:tr w:rsidR="00F30DE6" w:rsidTr="00921B13">
        <w:tc>
          <w:tcPr>
            <w:tcW w:w="3539" w:type="dxa"/>
            <w:shd w:val="clear" w:color="auto" w:fill="D9D9D9"/>
          </w:tcPr>
          <w:p w:rsidR="00F30DE6" w:rsidRDefault="00F30DE6" w:rsidP="00921B13">
            <w:pPr>
              <w:widowControl/>
              <w:ind w:right="119"/>
              <w:jc w:val="left"/>
              <w:rPr>
                <w:rFonts w:ascii="Calibri" w:eastAsia="Calibri" w:hAnsi="Calibri" w:cs="Calibri"/>
                <w:b/>
                <w:color w:val="222222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222222"/>
                <w:sz w:val="22"/>
                <w:szCs w:val="22"/>
              </w:rPr>
              <w:t>Stage</w:t>
            </w:r>
          </w:p>
        </w:tc>
        <w:tc>
          <w:tcPr>
            <w:tcW w:w="5103" w:type="dxa"/>
            <w:shd w:val="clear" w:color="auto" w:fill="D9D9D9"/>
          </w:tcPr>
          <w:p w:rsidR="00F30DE6" w:rsidRDefault="00F30DE6" w:rsidP="00921B13">
            <w:pPr>
              <w:widowControl/>
              <w:ind w:right="119"/>
              <w:jc w:val="left"/>
              <w:rPr>
                <w:rFonts w:ascii="Calibri" w:eastAsia="Calibri" w:hAnsi="Calibri" w:cs="Calibri"/>
                <w:b/>
                <w:color w:val="222222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222222"/>
                <w:sz w:val="22"/>
                <w:szCs w:val="22"/>
              </w:rPr>
              <w:t>Timeline (Tentative)</w:t>
            </w:r>
          </w:p>
        </w:tc>
      </w:tr>
      <w:tr w:rsidR="00F30DE6" w:rsidTr="00921B13">
        <w:tc>
          <w:tcPr>
            <w:tcW w:w="3539" w:type="dxa"/>
          </w:tcPr>
          <w:p w:rsidR="00F30DE6" w:rsidRDefault="00F30DE6" w:rsidP="00921B13">
            <w:pPr>
              <w:widowControl/>
              <w:ind w:right="119"/>
              <w:jc w:val="left"/>
              <w:rPr>
                <w:rFonts w:ascii="Calibri" w:eastAsia="Calibri" w:hAnsi="Calibri" w:cs="Calibri"/>
                <w:color w:val="222222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222222"/>
                <w:sz w:val="22"/>
                <w:szCs w:val="22"/>
              </w:rPr>
              <w:t>Application Deadline</w:t>
            </w:r>
          </w:p>
        </w:tc>
        <w:tc>
          <w:tcPr>
            <w:tcW w:w="5103" w:type="dxa"/>
          </w:tcPr>
          <w:p w:rsidR="00F30DE6" w:rsidRPr="00444CF6" w:rsidRDefault="00325625" w:rsidP="00921B13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March</w:t>
            </w:r>
            <w:r w:rsidR="00B968E1" w:rsidRPr="00444CF6">
              <w:rPr>
                <w:rFonts w:ascii="Calibri" w:eastAsia="Calibri" w:hAnsi="Calibri" w:cs="Calibri"/>
                <w:sz w:val="22"/>
                <w:szCs w:val="22"/>
              </w:rPr>
              <w:t xml:space="preserve"> 2</w:t>
            </w:r>
            <w:r w:rsidR="00F30DE6" w:rsidRPr="00444CF6">
              <w:rPr>
                <w:rFonts w:ascii="Calibri" w:eastAsia="Calibri" w:hAnsi="Calibri" w:cs="Calibri"/>
                <w:sz w:val="22"/>
                <w:szCs w:val="22"/>
              </w:rPr>
              <w:t>, 202</w:t>
            </w:r>
            <w:r w:rsidR="00B968E1" w:rsidRPr="00444CF6">
              <w:rPr>
                <w:rFonts w:ascii="Calibri" w:eastAsia="Calibri" w:hAnsi="Calibri" w:cs="Calibri"/>
                <w:sz w:val="22"/>
                <w:szCs w:val="22"/>
              </w:rPr>
              <w:t>6</w:t>
            </w:r>
            <w:r w:rsidR="00F30DE6" w:rsidRPr="00444CF6">
              <w:rPr>
                <w:rFonts w:ascii="Calibri" w:eastAsia="Calibri" w:hAnsi="Calibri" w:cs="Calibri"/>
                <w:sz w:val="22"/>
                <w:szCs w:val="22"/>
              </w:rPr>
              <w:t xml:space="preserve"> (UTC +09:00)</w:t>
            </w:r>
          </w:p>
        </w:tc>
      </w:tr>
      <w:tr w:rsidR="00F30DE6" w:rsidTr="00921B13">
        <w:tc>
          <w:tcPr>
            <w:tcW w:w="3539" w:type="dxa"/>
          </w:tcPr>
          <w:p w:rsidR="00F30DE6" w:rsidRDefault="00F30DE6" w:rsidP="00921B13">
            <w:pPr>
              <w:widowControl/>
              <w:ind w:right="119"/>
              <w:jc w:val="left"/>
              <w:rPr>
                <w:rFonts w:ascii="Calibri" w:eastAsia="Calibri" w:hAnsi="Calibri" w:cs="Calibri"/>
                <w:color w:val="222222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222222"/>
                <w:sz w:val="22"/>
                <w:szCs w:val="22"/>
              </w:rPr>
              <w:t>Screening of Candidates</w:t>
            </w:r>
          </w:p>
        </w:tc>
        <w:tc>
          <w:tcPr>
            <w:tcW w:w="5103" w:type="dxa"/>
          </w:tcPr>
          <w:p w:rsidR="00F30DE6" w:rsidRPr="00444CF6" w:rsidRDefault="00B968E1" w:rsidP="00921B13">
            <w:pPr>
              <w:widowControl/>
              <w:ind w:right="119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 w:rsidRPr="00444CF6">
              <w:rPr>
                <w:rFonts w:ascii="Calibri" w:eastAsia="Calibri" w:hAnsi="Calibri" w:cs="Calibri"/>
                <w:sz w:val="22"/>
                <w:szCs w:val="22"/>
              </w:rPr>
              <w:t>Mar</w:t>
            </w:r>
            <w:bookmarkStart w:id="0" w:name="_GoBack"/>
            <w:bookmarkEnd w:id="0"/>
            <w:r w:rsidRPr="00444CF6">
              <w:rPr>
                <w:rFonts w:ascii="Calibri" w:eastAsia="Calibri" w:hAnsi="Calibri" w:cs="Calibri"/>
                <w:sz w:val="22"/>
                <w:szCs w:val="22"/>
              </w:rPr>
              <w:t>ch</w:t>
            </w:r>
            <w:r w:rsidR="00F30DE6" w:rsidRPr="00444CF6">
              <w:rPr>
                <w:rFonts w:ascii="Calibri" w:eastAsia="Calibri" w:hAnsi="Calibri" w:cs="Calibri"/>
                <w:sz w:val="22"/>
                <w:szCs w:val="22"/>
              </w:rPr>
              <w:t xml:space="preserve"> 202</w:t>
            </w:r>
            <w:r w:rsidRPr="00444CF6">
              <w:rPr>
                <w:rFonts w:ascii="Calibri" w:eastAsia="Calibri" w:hAnsi="Calibri" w:cs="Calibri"/>
                <w:sz w:val="22"/>
                <w:szCs w:val="22"/>
              </w:rPr>
              <w:t>6</w:t>
            </w:r>
          </w:p>
        </w:tc>
      </w:tr>
      <w:tr w:rsidR="00F30DE6" w:rsidTr="00921B13">
        <w:tc>
          <w:tcPr>
            <w:tcW w:w="3539" w:type="dxa"/>
          </w:tcPr>
          <w:p w:rsidR="00F30DE6" w:rsidRDefault="00F30DE6" w:rsidP="00921B13">
            <w:pPr>
              <w:widowControl/>
              <w:ind w:right="119"/>
              <w:jc w:val="left"/>
              <w:rPr>
                <w:rFonts w:ascii="Calibri" w:eastAsia="Calibri" w:hAnsi="Calibri" w:cs="Calibri"/>
                <w:color w:val="222222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222222"/>
                <w:sz w:val="22"/>
                <w:szCs w:val="22"/>
              </w:rPr>
              <w:t>Interviews</w:t>
            </w:r>
          </w:p>
        </w:tc>
        <w:tc>
          <w:tcPr>
            <w:tcW w:w="5103" w:type="dxa"/>
          </w:tcPr>
          <w:p w:rsidR="00F30DE6" w:rsidRPr="00444CF6" w:rsidRDefault="00765AD7" w:rsidP="00921B13">
            <w:pPr>
              <w:widowControl/>
              <w:ind w:left="800" w:right="119" w:hanging="800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April</w:t>
            </w:r>
            <w:r w:rsidR="00F30DE6" w:rsidRPr="00444CF6">
              <w:rPr>
                <w:rFonts w:ascii="Calibri" w:eastAsia="Calibri" w:hAnsi="Calibri" w:cs="Calibri"/>
                <w:sz w:val="22"/>
                <w:szCs w:val="22"/>
              </w:rPr>
              <w:t xml:space="preserve"> 202</w:t>
            </w:r>
            <w:r w:rsidR="00B968E1" w:rsidRPr="00444CF6">
              <w:rPr>
                <w:rFonts w:ascii="Calibri" w:eastAsia="Calibri" w:hAnsi="Calibri" w:cs="Calibri"/>
                <w:sz w:val="22"/>
                <w:szCs w:val="22"/>
              </w:rPr>
              <w:t>6</w:t>
            </w:r>
          </w:p>
        </w:tc>
      </w:tr>
      <w:tr w:rsidR="00F30DE6" w:rsidTr="00921B13">
        <w:tc>
          <w:tcPr>
            <w:tcW w:w="3539" w:type="dxa"/>
          </w:tcPr>
          <w:p w:rsidR="00F30DE6" w:rsidRDefault="00F30DE6" w:rsidP="00921B13">
            <w:pPr>
              <w:widowControl/>
              <w:ind w:right="119"/>
              <w:jc w:val="left"/>
              <w:rPr>
                <w:rFonts w:ascii="Calibri" w:eastAsia="Calibri" w:hAnsi="Calibri" w:cs="Calibri"/>
                <w:color w:val="222222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222222"/>
                <w:sz w:val="22"/>
                <w:szCs w:val="22"/>
              </w:rPr>
              <w:t>Announcement of Results</w:t>
            </w:r>
          </w:p>
        </w:tc>
        <w:tc>
          <w:tcPr>
            <w:tcW w:w="5103" w:type="dxa"/>
          </w:tcPr>
          <w:p w:rsidR="00F30DE6" w:rsidRPr="00444CF6" w:rsidRDefault="00B968E1" w:rsidP="00921B13">
            <w:pPr>
              <w:widowControl/>
              <w:ind w:right="119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 w:rsidRPr="00444CF6">
              <w:rPr>
                <w:rFonts w:ascii="Calibri" w:eastAsia="Calibri" w:hAnsi="Calibri" w:cs="Calibri"/>
                <w:sz w:val="22"/>
                <w:szCs w:val="22"/>
              </w:rPr>
              <w:t>April</w:t>
            </w:r>
            <w:r w:rsidR="00F30DE6" w:rsidRPr="00444CF6">
              <w:rPr>
                <w:rFonts w:ascii="Calibri" w:eastAsia="Calibri" w:hAnsi="Calibri" w:cs="Calibri"/>
                <w:sz w:val="22"/>
                <w:szCs w:val="22"/>
              </w:rPr>
              <w:t xml:space="preserve"> 202</w:t>
            </w:r>
            <w:r w:rsidRPr="00444CF6">
              <w:rPr>
                <w:rFonts w:ascii="Calibri" w:eastAsia="Calibri" w:hAnsi="Calibri" w:cs="Calibri"/>
                <w:sz w:val="22"/>
                <w:szCs w:val="22"/>
              </w:rPr>
              <w:t>6</w:t>
            </w:r>
          </w:p>
        </w:tc>
      </w:tr>
      <w:tr w:rsidR="00F30DE6" w:rsidTr="00921B13">
        <w:tc>
          <w:tcPr>
            <w:tcW w:w="3539" w:type="dxa"/>
          </w:tcPr>
          <w:p w:rsidR="00F30DE6" w:rsidRDefault="00F30DE6" w:rsidP="00921B13">
            <w:pPr>
              <w:widowControl/>
              <w:ind w:right="119"/>
              <w:jc w:val="left"/>
              <w:rPr>
                <w:rFonts w:ascii="Calibri" w:eastAsia="Calibri" w:hAnsi="Calibri" w:cs="Calibri"/>
                <w:color w:val="222222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222222"/>
                <w:sz w:val="22"/>
                <w:szCs w:val="22"/>
              </w:rPr>
              <w:t>Research Start</w:t>
            </w:r>
          </w:p>
        </w:tc>
        <w:tc>
          <w:tcPr>
            <w:tcW w:w="5103" w:type="dxa"/>
          </w:tcPr>
          <w:p w:rsidR="00F30DE6" w:rsidRPr="00444CF6" w:rsidRDefault="00B968E1" w:rsidP="00921B13">
            <w:pPr>
              <w:widowControl/>
              <w:ind w:right="119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 w:rsidRPr="00444CF6">
              <w:rPr>
                <w:rFonts w:ascii="Calibri" w:eastAsia="Calibri" w:hAnsi="Calibri" w:cs="Calibri"/>
                <w:sz w:val="22"/>
                <w:szCs w:val="22"/>
              </w:rPr>
              <w:t>July</w:t>
            </w:r>
            <w:r w:rsidR="00F30DE6" w:rsidRPr="00444CF6">
              <w:rPr>
                <w:rFonts w:ascii="Calibri" w:eastAsia="Calibri" w:hAnsi="Calibri" w:cs="Calibri"/>
                <w:sz w:val="22"/>
                <w:szCs w:val="22"/>
              </w:rPr>
              <w:t xml:space="preserve"> 202</w:t>
            </w:r>
            <w:r w:rsidRPr="00444CF6">
              <w:rPr>
                <w:rFonts w:ascii="Calibri" w:eastAsia="Calibri" w:hAnsi="Calibri" w:cs="Calibri"/>
                <w:sz w:val="22"/>
                <w:szCs w:val="22"/>
              </w:rPr>
              <w:t>6</w:t>
            </w:r>
          </w:p>
          <w:p w:rsidR="00F30DE6" w:rsidRPr="00444CF6" w:rsidRDefault="00F30DE6" w:rsidP="00921B13">
            <w:pPr>
              <w:widowControl/>
              <w:ind w:right="119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 w:rsidRPr="00444CF6">
              <w:rPr>
                <w:rFonts w:ascii="Calibri" w:eastAsia="Calibri" w:hAnsi="Calibri" w:cs="Calibri"/>
                <w:sz w:val="22"/>
                <w:szCs w:val="22"/>
              </w:rPr>
              <w:t>(earlier start may be considered depending on the final selection date)</w:t>
            </w:r>
          </w:p>
        </w:tc>
      </w:tr>
    </w:tbl>
    <w:p w:rsidR="00997F9B" w:rsidRPr="00F30DE6" w:rsidRDefault="00997F9B" w:rsidP="00141EA5">
      <w:pPr>
        <w:rPr>
          <w:rFonts w:ascii="Gotham" w:hAnsi="Gotham"/>
          <w:szCs w:val="20"/>
        </w:rPr>
      </w:pPr>
    </w:p>
    <w:p w:rsidR="00997F9B" w:rsidRPr="00F30DE6" w:rsidRDefault="00597BAF" w:rsidP="00141EA5">
      <w:pPr>
        <w:rPr>
          <w:rFonts w:ascii="Calibri" w:hAnsi="Calibri" w:cs="Calibri"/>
          <w:b/>
          <w:color w:val="000000"/>
          <w:sz w:val="22"/>
          <w:szCs w:val="22"/>
        </w:rPr>
      </w:pPr>
      <w:r w:rsidRPr="00F30DE6">
        <w:rPr>
          <w:rFonts w:ascii="Calibri" w:hAnsi="Calibri" w:cs="Calibri"/>
          <w:b/>
          <w:color w:val="000000"/>
          <w:sz w:val="22"/>
          <w:szCs w:val="22"/>
        </w:rPr>
        <w:t>APPLICATION</w:t>
      </w:r>
    </w:p>
    <w:p w:rsidR="00997F9B" w:rsidRPr="00467D13" w:rsidRDefault="00423079" w:rsidP="00141EA5">
      <w:pPr>
        <w:rPr>
          <w:rFonts w:ascii="Calibri" w:hAnsi="Calibri" w:cs="Calibri"/>
          <w:b/>
          <w:sz w:val="22"/>
          <w:szCs w:val="22"/>
          <w:highlight w:val="yellow"/>
        </w:rPr>
      </w:pPr>
      <w:r w:rsidRPr="00467D13">
        <w:rPr>
          <w:rFonts w:ascii="Calibri" w:hAnsi="Calibri" w:cs="Calibri"/>
          <w:b/>
          <w:sz w:val="22"/>
          <w:szCs w:val="22"/>
          <w:highlight w:val="yellow"/>
        </w:rPr>
        <w:t>F</w:t>
      </w:r>
      <w:r w:rsidR="00597BAF" w:rsidRPr="00467D13">
        <w:rPr>
          <w:rFonts w:ascii="Calibri" w:hAnsi="Calibri" w:cs="Calibri"/>
          <w:b/>
          <w:sz w:val="22"/>
          <w:szCs w:val="22"/>
          <w:highlight w:val="yellow"/>
        </w:rPr>
        <w:t>ind an attached file to download the application form.</w:t>
      </w:r>
    </w:p>
    <w:p w:rsidR="00997F9B" w:rsidRPr="00B968E1" w:rsidRDefault="00597BAF" w:rsidP="00141EA5">
      <w:pPr>
        <w:rPr>
          <w:rFonts w:ascii="Calibri" w:hAnsi="Calibri" w:cs="Calibri"/>
          <w:color w:val="000000"/>
          <w:w w:val="95"/>
          <w:sz w:val="22"/>
          <w:szCs w:val="22"/>
        </w:rPr>
      </w:pPr>
      <w:r w:rsidRPr="00B968E1">
        <w:rPr>
          <w:rFonts w:ascii="Calibri" w:hAnsi="Calibri" w:cs="Calibri"/>
          <w:color w:val="000000"/>
          <w:w w:val="95"/>
          <w:sz w:val="22"/>
          <w:szCs w:val="22"/>
        </w:rPr>
        <w:t xml:space="preserve">The following items should be submitted to the email address written </w:t>
      </w:r>
      <w:r w:rsidRPr="00444CF6">
        <w:rPr>
          <w:rFonts w:ascii="Calibri" w:hAnsi="Calibri" w:cs="Calibri"/>
          <w:w w:val="95"/>
          <w:sz w:val="22"/>
          <w:szCs w:val="22"/>
        </w:rPr>
        <w:t xml:space="preserve">below by </w:t>
      </w:r>
      <w:r w:rsidR="00B968E1" w:rsidRPr="00444CF6">
        <w:rPr>
          <w:rFonts w:ascii="Calibri" w:hAnsi="Calibri" w:cs="Calibri"/>
          <w:b/>
          <w:w w:val="95"/>
          <w:sz w:val="22"/>
          <w:szCs w:val="22"/>
        </w:rPr>
        <w:t>March 2</w:t>
      </w:r>
      <w:r w:rsidRPr="00444CF6">
        <w:rPr>
          <w:rFonts w:ascii="Calibri" w:hAnsi="Calibri" w:cs="Calibri"/>
          <w:b/>
          <w:w w:val="95"/>
          <w:sz w:val="22"/>
          <w:szCs w:val="22"/>
        </w:rPr>
        <w:t xml:space="preserve">, </w:t>
      </w:r>
      <w:r w:rsidR="00274F3E" w:rsidRPr="00444CF6">
        <w:rPr>
          <w:rFonts w:ascii="Calibri" w:hAnsi="Calibri" w:cs="Calibri"/>
          <w:b/>
          <w:w w:val="95"/>
          <w:sz w:val="22"/>
          <w:szCs w:val="22"/>
        </w:rPr>
        <w:t>2</w:t>
      </w:r>
      <w:r w:rsidRPr="00444CF6">
        <w:rPr>
          <w:rFonts w:ascii="Calibri" w:hAnsi="Calibri" w:cs="Calibri"/>
          <w:b/>
          <w:w w:val="95"/>
          <w:sz w:val="22"/>
          <w:szCs w:val="22"/>
        </w:rPr>
        <w:t>0</w:t>
      </w:r>
      <w:r w:rsidR="00B968E1" w:rsidRPr="00444CF6">
        <w:rPr>
          <w:rFonts w:ascii="Calibri" w:hAnsi="Calibri" w:cs="Calibri"/>
          <w:b/>
          <w:w w:val="95"/>
          <w:sz w:val="22"/>
          <w:szCs w:val="22"/>
        </w:rPr>
        <w:t>26</w:t>
      </w:r>
      <w:r w:rsidRPr="00444CF6">
        <w:rPr>
          <w:rFonts w:ascii="Calibri" w:hAnsi="Calibri" w:cs="Calibri"/>
          <w:b/>
          <w:w w:val="95"/>
          <w:sz w:val="22"/>
          <w:szCs w:val="22"/>
        </w:rPr>
        <w:t xml:space="preserve"> </w:t>
      </w:r>
      <w:r w:rsidRPr="00B968E1">
        <w:rPr>
          <w:rFonts w:ascii="Calibri" w:hAnsi="Calibri" w:cs="Calibri"/>
          <w:b/>
          <w:color w:val="000000"/>
          <w:w w:val="95"/>
          <w:sz w:val="22"/>
          <w:szCs w:val="22"/>
        </w:rPr>
        <w:t>(UTC +09:00)</w:t>
      </w:r>
      <w:r w:rsidRPr="00B968E1">
        <w:rPr>
          <w:rFonts w:ascii="Calibri" w:hAnsi="Calibri" w:cs="Calibri"/>
          <w:color w:val="000000"/>
          <w:w w:val="95"/>
          <w:sz w:val="22"/>
          <w:szCs w:val="22"/>
        </w:rPr>
        <w:t>:</w:t>
      </w:r>
    </w:p>
    <w:p w:rsidR="00997F9B" w:rsidRPr="00F30DE6" w:rsidRDefault="00997F9B" w:rsidP="00141EA5">
      <w:pPr>
        <w:rPr>
          <w:rFonts w:ascii="Calibri" w:hAnsi="Calibri" w:cs="Calibri"/>
          <w:color w:val="000000"/>
          <w:sz w:val="22"/>
          <w:szCs w:val="22"/>
        </w:rPr>
      </w:pPr>
    </w:p>
    <w:p w:rsidR="00F30DE6" w:rsidRPr="00F30DE6" w:rsidRDefault="00F30DE6" w:rsidP="00F30DE6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19"/>
        <w:jc w:val="left"/>
        <w:rPr>
          <w:rFonts w:ascii="Calibri" w:eastAsia="Calibri" w:hAnsi="Calibri" w:cs="Calibri"/>
          <w:b/>
          <w:color w:val="222222"/>
          <w:sz w:val="22"/>
          <w:szCs w:val="22"/>
        </w:rPr>
      </w:pPr>
      <w:r w:rsidRPr="00F30DE6">
        <w:rPr>
          <w:rFonts w:ascii="Calibri" w:eastAsia="Calibri" w:hAnsi="Calibri" w:cs="Calibri"/>
          <w:b/>
          <w:color w:val="222222"/>
          <w:sz w:val="22"/>
          <w:szCs w:val="22"/>
        </w:rPr>
        <w:t>Application Form (in PDF)</w:t>
      </w:r>
    </w:p>
    <w:p w:rsidR="00F30DE6" w:rsidRPr="00F30DE6" w:rsidRDefault="00F30DE6" w:rsidP="00F30DE6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19"/>
        <w:jc w:val="left"/>
        <w:rPr>
          <w:rFonts w:ascii="Calibri" w:eastAsia="Calibri" w:hAnsi="Calibri" w:cs="Calibri"/>
          <w:b/>
          <w:color w:val="222222"/>
          <w:sz w:val="22"/>
          <w:szCs w:val="22"/>
        </w:rPr>
      </w:pPr>
      <w:r w:rsidRPr="00F30DE6">
        <w:rPr>
          <w:rFonts w:ascii="Calibri" w:eastAsia="Calibri" w:hAnsi="Calibri" w:cs="Calibri"/>
          <w:b/>
          <w:color w:val="222222"/>
          <w:sz w:val="22"/>
          <w:szCs w:val="22"/>
        </w:rPr>
        <w:t xml:space="preserve">Curriculum Vitae (CV) </w:t>
      </w:r>
    </w:p>
    <w:p w:rsidR="00F30DE6" w:rsidRPr="00F30DE6" w:rsidRDefault="00F30DE6" w:rsidP="00F30DE6">
      <w:pPr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119"/>
        <w:jc w:val="left"/>
        <w:rPr>
          <w:rFonts w:ascii="Calibri" w:eastAsia="Calibri" w:hAnsi="Calibri" w:cs="Calibri"/>
          <w:b/>
          <w:color w:val="222222"/>
          <w:sz w:val="22"/>
          <w:szCs w:val="22"/>
        </w:rPr>
      </w:pPr>
      <w:r w:rsidRPr="00F30DE6">
        <w:rPr>
          <w:rFonts w:ascii="Calibri" w:eastAsia="Calibri" w:hAnsi="Calibri" w:cs="Calibri"/>
          <w:b/>
          <w:color w:val="222222"/>
          <w:sz w:val="22"/>
          <w:szCs w:val="22"/>
        </w:rPr>
        <w:t xml:space="preserve">Research accomplishments &amp; </w:t>
      </w:r>
      <w:r w:rsidR="00E822BE">
        <w:rPr>
          <w:rFonts w:ascii="Calibri" w:eastAsia="Calibri" w:hAnsi="Calibri" w:cs="Calibri"/>
          <w:b/>
          <w:color w:val="222222"/>
          <w:sz w:val="22"/>
          <w:szCs w:val="22"/>
        </w:rPr>
        <w:t>P</w:t>
      </w:r>
      <w:r w:rsidRPr="00F30DE6">
        <w:rPr>
          <w:rFonts w:ascii="Calibri" w:eastAsia="Calibri" w:hAnsi="Calibri" w:cs="Calibri"/>
          <w:b/>
          <w:color w:val="222222"/>
          <w:sz w:val="22"/>
          <w:szCs w:val="22"/>
        </w:rPr>
        <w:t>ublication list</w:t>
      </w:r>
    </w:p>
    <w:p w:rsidR="00997F9B" w:rsidRPr="00F30DE6" w:rsidRDefault="00F30DE6" w:rsidP="00141EA5">
      <w:pPr>
        <w:pStyle w:val="af0"/>
        <w:numPr>
          <w:ilvl w:val="0"/>
          <w:numId w:val="3"/>
        </w:numPr>
        <w:ind w:leftChars="0"/>
        <w:rPr>
          <w:rFonts w:ascii="Calibri" w:hAnsi="Calibri" w:cs="Calibri"/>
          <w:b/>
          <w:color w:val="000000"/>
          <w:sz w:val="22"/>
          <w:szCs w:val="22"/>
        </w:rPr>
      </w:pPr>
      <w:r w:rsidRPr="00F30DE6">
        <w:rPr>
          <w:rFonts w:ascii="Calibri" w:hAnsi="Calibri" w:cs="Calibri"/>
          <w:b/>
          <w:color w:val="000000"/>
          <w:sz w:val="22"/>
          <w:szCs w:val="22"/>
        </w:rPr>
        <w:t>Research Statement</w:t>
      </w:r>
    </w:p>
    <w:p w:rsidR="00997F9B" w:rsidRPr="00F30DE6" w:rsidRDefault="00F30DE6" w:rsidP="00141EA5">
      <w:pPr>
        <w:pStyle w:val="af0"/>
        <w:numPr>
          <w:ilvl w:val="0"/>
          <w:numId w:val="3"/>
        </w:numPr>
        <w:ind w:leftChars="0"/>
        <w:rPr>
          <w:rFonts w:ascii="Calibri" w:hAnsi="Calibri" w:cs="Calibri"/>
          <w:b/>
          <w:color w:val="000000"/>
          <w:sz w:val="22"/>
          <w:szCs w:val="22"/>
        </w:rPr>
      </w:pPr>
      <w:r w:rsidRPr="00F30DE6">
        <w:rPr>
          <w:rFonts w:ascii="Calibri" w:eastAsia="Calibri" w:hAnsi="Calibri" w:cs="Calibri"/>
          <w:b/>
          <w:color w:val="222222"/>
          <w:sz w:val="22"/>
          <w:szCs w:val="22"/>
        </w:rPr>
        <w:t xml:space="preserve">Two recommendation letters </w:t>
      </w:r>
      <w:r w:rsidRPr="00F30DE6">
        <w:rPr>
          <w:rFonts w:ascii="Calibri" w:eastAsia="Calibri" w:hAnsi="Calibri" w:cs="Calibri"/>
          <w:color w:val="222222"/>
          <w:sz w:val="22"/>
          <w:szCs w:val="22"/>
        </w:rPr>
        <w:t xml:space="preserve">must be sent </w:t>
      </w:r>
      <w:r w:rsidRPr="00F30DE6">
        <w:rPr>
          <w:rFonts w:ascii="Calibri" w:eastAsia="Calibri" w:hAnsi="Calibri" w:cs="Calibri"/>
          <w:bCs/>
          <w:color w:val="222222"/>
          <w:sz w:val="22"/>
          <w:szCs w:val="22"/>
        </w:rPr>
        <w:t>directly by your referees</w:t>
      </w:r>
      <w:r w:rsidRPr="00F30DE6">
        <w:rPr>
          <w:rFonts w:ascii="Calibri" w:eastAsia="Calibri" w:hAnsi="Calibri" w:cs="Calibri"/>
          <w:color w:val="222222"/>
          <w:sz w:val="22"/>
          <w:szCs w:val="22"/>
        </w:rPr>
        <w:t xml:space="preserve"> to </w:t>
      </w:r>
      <w:hyperlink r:id="rId10" w:history="1">
        <w:r w:rsidRPr="00F30DE6">
          <w:rPr>
            <w:rStyle w:val="a8"/>
            <w:rFonts w:ascii="Calibri" w:eastAsia="Calibri" w:hAnsi="Calibri" w:cs="Calibri"/>
            <w:sz w:val="22"/>
            <w:szCs w:val="22"/>
          </w:rPr>
          <w:t>yst@apctp.org</w:t>
        </w:r>
      </w:hyperlink>
      <w:r w:rsidRPr="00F30DE6">
        <w:rPr>
          <w:rFonts w:ascii="Calibri" w:eastAsia="Calibri" w:hAnsi="Calibri" w:cs="Calibri"/>
          <w:color w:val="222222"/>
          <w:sz w:val="22"/>
          <w:szCs w:val="22"/>
        </w:rPr>
        <w:t xml:space="preserve"> by the application deadline.</w:t>
      </w:r>
    </w:p>
    <w:p w:rsidR="00141EA5" w:rsidRPr="00F30DE6" w:rsidRDefault="00141EA5" w:rsidP="00141EA5">
      <w:pPr>
        <w:rPr>
          <w:rFonts w:ascii="Calibri" w:hAnsi="Calibri" w:cs="Calibri"/>
          <w:color w:val="000000"/>
          <w:sz w:val="22"/>
          <w:szCs w:val="22"/>
        </w:rPr>
      </w:pPr>
    </w:p>
    <w:p w:rsidR="00997F9B" w:rsidRPr="00B968E1" w:rsidRDefault="00597BAF" w:rsidP="00141EA5">
      <w:pPr>
        <w:rPr>
          <w:rFonts w:ascii="Calibri" w:hAnsi="Calibri" w:cs="Calibri"/>
          <w:i/>
          <w:color w:val="000000"/>
          <w:w w:val="90"/>
          <w:sz w:val="22"/>
          <w:szCs w:val="22"/>
        </w:rPr>
      </w:pPr>
      <w:r w:rsidRPr="00B968E1">
        <w:rPr>
          <w:rFonts w:ascii="Calibri" w:hAnsi="Calibri" w:cs="Calibri"/>
          <w:i/>
          <w:color w:val="000000"/>
          <w:w w:val="90"/>
          <w:sz w:val="22"/>
          <w:szCs w:val="22"/>
        </w:rPr>
        <w:t>NOTE: Each document submitted for items 1 to 5 above must be in English, and documents 2 to 4 should be combined in a single PDF file, unsigned and not encrypted.</w:t>
      </w:r>
      <w:r w:rsidRPr="00B968E1">
        <w:rPr>
          <w:rFonts w:ascii="Calibri" w:hAnsi="Calibri" w:cs="Calibri"/>
          <w:i/>
          <w:w w:val="90"/>
          <w:sz w:val="22"/>
          <w:szCs w:val="22"/>
        </w:rPr>
        <w:t xml:space="preserve"> </w:t>
      </w:r>
      <w:r w:rsidRPr="00B968E1">
        <w:rPr>
          <w:rFonts w:ascii="Calibri" w:hAnsi="Calibri" w:cs="Calibri"/>
          <w:i/>
          <w:color w:val="000000"/>
          <w:w w:val="90"/>
          <w:sz w:val="22"/>
          <w:szCs w:val="22"/>
        </w:rPr>
        <w:t>Any late submission would not be accepted.</w:t>
      </w:r>
    </w:p>
    <w:p w:rsidR="00141EA5" w:rsidRPr="00F30DE6" w:rsidRDefault="00141EA5" w:rsidP="00141EA5">
      <w:pPr>
        <w:rPr>
          <w:rFonts w:ascii="Calibri" w:hAnsi="Calibri" w:cs="Calibri"/>
          <w:sz w:val="22"/>
          <w:szCs w:val="22"/>
        </w:rPr>
      </w:pPr>
    </w:p>
    <w:p w:rsidR="00141EA5" w:rsidRPr="00F30DE6" w:rsidRDefault="00141EA5" w:rsidP="00141EA5">
      <w:pPr>
        <w:rPr>
          <w:rFonts w:ascii="Calibri" w:hAnsi="Calibri" w:cs="Calibri"/>
          <w:sz w:val="22"/>
          <w:szCs w:val="22"/>
        </w:rPr>
      </w:pPr>
    </w:p>
    <w:p w:rsidR="00997F9B" w:rsidRPr="00F30DE6" w:rsidRDefault="00997F9B" w:rsidP="00141EA5">
      <w:pPr>
        <w:rPr>
          <w:rFonts w:ascii="Calibri" w:hAnsi="Calibri" w:cs="Calibri"/>
          <w:color w:val="000000"/>
          <w:sz w:val="22"/>
          <w:szCs w:val="22"/>
        </w:rPr>
      </w:pPr>
    </w:p>
    <w:p w:rsidR="00997F9B" w:rsidRPr="00F30DE6" w:rsidRDefault="00597BAF" w:rsidP="00141EA5">
      <w:pPr>
        <w:rPr>
          <w:rFonts w:ascii="Calibri" w:hAnsi="Calibri" w:cs="Calibri"/>
          <w:b/>
          <w:color w:val="222222"/>
          <w:sz w:val="22"/>
          <w:szCs w:val="22"/>
        </w:rPr>
      </w:pPr>
      <w:r w:rsidRPr="00F30DE6">
        <w:rPr>
          <w:rFonts w:ascii="Calibri" w:hAnsi="Calibri" w:cs="Calibri"/>
          <w:b/>
          <w:color w:val="000000"/>
          <w:sz w:val="22"/>
          <w:szCs w:val="22"/>
        </w:rPr>
        <w:t>Program Officer (Young Scientist Training Program)</w:t>
      </w:r>
    </w:p>
    <w:p w:rsidR="00997F9B" w:rsidRPr="00F30DE6" w:rsidRDefault="00597BAF" w:rsidP="00141EA5">
      <w:pPr>
        <w:rPr>
          <w:rFonts w:ascii="Calibri" w:hAnsi="Calibri" w:cs="Calibri"/>
          <w:b/>
          <w:color w:val="222222"/>
          <w:sz w:val="22"/>
          <w:szCs w:val="22"/>
        </w:rPr>
      </w:pPr>
      <w:r w:rsidRPr="00F30DE6">
        <w:rPr>
          <w:rFonts w:ascii="Calibri" w:hAnsi="Calibri" w:cs="Calibri"/>
          <w:b/>
          <w:color w:val="000000"/>
          <w:sz w:val="22"/>
          <w:szCs w:val="22"/>
        </w:rPr>
        <w:t>Asia Pacific Center for Theoretical Physics</w:t>
      </w:r>
    </w:p>
    <w:p w:rsidR="00997F9B" w:rsidRPr="00F30DE6" w:rsidRDefault="00597BAF" w:rsidP="00141EA5">
      <w:pPr>
        <w:rPr>
          <w:rFonts w:ascii="Calibri" w:hAnsi="Calibri" w:cs="Calibri"/>
          <w:b/>
          <w:color w:val="222222"/>
          <w:sz w:val="22"/>
          <w:szCs w:val="22"/>
        </w:rPr>
      </w:pPr>
      <w:bookmarkStart w:id="1" w:name="_heading=h.gjdgxs" w:colFirst="0" w:colLast="0"/>
      <w:bookmarkEnd w:id="1"/>
      <w:r w:rsidRPr="00F30DE6">
        <w:rPr>
          <w:rFonts w:ascii="Calibri" w:hAnsi="Calibri" w:cs="Calibri"/>
          <w:b/>
          <w:color w:val="000000"/>
          <w:sz w:val="22"/>
          <w:szCs w:val="22"/>
        </w:rPr>
        <w:t>E-mail: </w:t>
      </w:r>
      <w:r w:rsidRPr="00F30DE6">
        <w:rPr>
          <w:rFonts w:ascii="Calibri" w:hAnsi="Calibri" w:cs="Calibri"/>
          <w:b/>
          <w:color w:val="0000CC"/>
          <w:sz w:val="22"/>
          <w:szCs w:val="22"/>
          <w:u w:val="single"/>
        </w:rPr>
        <w:t>yst@apctp.org</w:t>
      </w:r>
    </w:p>
    <w:sectPr w:rsidR="00997F9B" w:rsidRPr="00F30DE6">
      <w:headerReference w:type="default" r:id="rId11"/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0647" w:rsidRDefault="00F40647">
      <w:r>
        <w:separator/>
      </w:r>
    </w:p>
  </w:endnote>
  <w:endnote w:type="continuationSeparator" w:id="0">
    <w:p w:rsidR="00F40647" w:rsidRDefault="00F40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0647" w:rsidRDefault="00F40647">
      <w:r>
        <w:separator/>
      </w:r>
    </w:p>
  </w:footnote>
  <w:footnote w:type="continuationSeparator" w:id="0">
    <w:p w:rsidR="00F40647" w:rsidRDefault="00F40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7F9B" w:rsidRDefault="00597BA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column">
            <wp:posOffset>3514725</wp:posOffset>
          </wp:positionH>
          <wp:positionV relativeFrom="paragraph">
            <wp:posOffset>-190498</wp:posOffset>
          </wp:positionV>
          <wp:extent cx="2679700" cy="590550"/>
          <wp:effectExtent l="0" t="0" r="0" b="0"/>
          <wp:wrapSquare wrapText="bothSides" distT="0" distB="0" distL="0" distR="0"/>
          <wp:docPr id="205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79700" cy="590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965A9"/>
    <w:multiLevelType w:val="multilevel"/>
    <w:tmpl w:val="C7826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9D0F9E"/>
    <w:multiLevelType w:val="hybridMultilevel"/>
    <w:tmpl w:val="8564B57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51C022B"/>
    <w:multiLevelType w:val="hybridMultilevel"/>
    <w:tmpl w:val="B2982182"/>
    <w:lvl w:ilvl="0" w:tplc="658C43AA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B10795E"/>
    <w:multiLevelType w:val="multilevel"/>
    <w:tmpl w:val="CEE841AC"/>
    <w:lvl w:ilvl="0">
      <w:start w:val="1"/>
      <w:numFmt w:val="bullet"/>
      <w:lvlText w:val=""/>
      <w:lvlJc w:val="left"/>
      <w:pPr>
        <w:ind w:left="760" w:hanging="36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bullet"/>
      <w:lvlText w:val="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bullet"/>
      <w:lvlText w:val="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D2355E5"/>
    <w:multiLevelType w:val="multilevel"/>
    <w:tmpl w:val="093C8BBC"/>
    <w:lvl w:ilvl="0">
      <w:start w:val="1"/>
      <w:numFmt w:val="bullet"/>
      <w:lvlText w:val=""/>
      <w:lvlJc w:val="left"/>
      <w:pPr>
        <w:ind w:left="760" w:hanging="36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bullet"/>
      <w:lvlText w:val="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bullet"/>
      <w:lvlText w:val="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01E3E57"/>
    <w:multiLevelType w:val="multilevel"/>
    <w:tmpl w:val="A45A797A"/>
    <w:lvl w:ilvl="0">
      <w:start w:val="1"/>
      <w:numFmt w:val="decimal"/>
      <w:lvlText w:val="%1."/>
      <w:lvlJc w:val="left"/>
      <w:pPr>
        <w:ind w:left="800" w:hanging="400"/>
      </w:pPr>
    </w:lvl>
    <w:lvl w:ilvl="1">
      <w:start w:val="1"/>
      <w:numFmt w:val="upperLetter"/>
      <w:lvlText w:val="%2."/>
      <w:lvlJc w:val="left"/>
      <w:pPr>
        <w:ind w:left="1200" w:hanging="400"/>
      </w:p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B74137A"/>
    <w:multiLevelType w:val="multilevel"/>
    <w:tmpl w:val="DCCC0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8C29DC"/>
    <w:multiLevelType w:val="multilevel"/>
    <w:tmpl w:val="3F74B4EC"/>
    <w:lvl w:ilvl="0">
      <w:start w:val="1"/>
      <w:numFmt w:val="bullet"/>
      <w:lvlText w:val="•"/>
      <w:lvlJc w:val="left"/>
      <w:pPr>
        <w:ind w:left="542" w:hanging="40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00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000" w:hanging="40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6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F9B"/>
    <w:rsid w:val="00027053"/>
    <w:rsid w:val="000439A7"/>
    <w:rsid w:val="00080B6A"/>
    <w:rsid w:val="00141EA5"/>
    <w:rsid w:val="00170C9D"/>
    <w:rsid w:val="001762C6"/>
    <w:rsid w:val="00196068"/>
    <w:rsid w:val="002230BF"/>
    <w:rsid w:val="0022361A"/>
    <w:rsid w:val="00224805"/>
    <w:rsid w:val="00233BD0"/>
    <w:rsid w:val="00255137"/>
    <w:rsid w:val="00274F3E"/>
    <w:rsid w:val="003173FB"/>
    <w:rsid w:val="00325625"/>
    <w:rsid w:val="0038232E"/>
    <w:rsid w:val="003B1210"/>
    <w:rsid w:val="003B79A0"/>
    <w:rsid w:val="00423079"/>
    <w:rsid w:val="004415E7"/>
    <w:rsid w:val="00444CF6"/>
    <w:rsid w:val="00467D13"/>
    <w:rsid w:val="004900D3"/>
    <w:rsid w:val="004A29B1"/>
    <w:rsid w:val="004D0C8F"/>
    <w:rsid w:val="00583616"/>
    <w:rsid w:val="00592748"/>
    <w:rsid w:val="00597BAF"/>
    <w:rsid w:val="0064098E"/>
    <w:rsid w:val="00653FAB"/>
    <w:rsid w:val="006766C1"/>
    <w:rsid w:val="0068197E"/>
    <w:rsid w:val="00694C16"/>
    <w:rsid w:val="00765AD7"/>
    <w:rsid w:val="00771AFA"/>
    <w:rsid w:val="007F32C3"/>
    <w:rsid w:val="008153A8"/>
    <w:rsid w:val="008339EC"/>
    <w:rsid w:val="008C1E2A"/>
    <w:rsid w:val="00997F9B"/>
    <w:rsid w:val="009D5D9E"/>
    <w:rsid w:val="00AE2924"/>
    <w:rsid w:val="00B0798A"/>
    <w:rsid w:val="00B65F18"/>
    <w:rsid w:val="00B74D8C"/>
    <w:rsid w:val="00B968E1"/>
    <w:rsid w:val="00BE6D32"/>
    <w:rsid w:val="00BF216E"/>
    <w:rsid w:val="00C77CE3"/>
    <w:rsid w:val="00CB20EA"/>
    <w:rsid w:val="00CE75E7"/>
    <w:rsid w:val="00CF0C0C"/>
    <w:rsid w:val="00D0678D"/>
    <w:rsid w:val="00D341EF"/>
    <w:rsid w:val="00D81BBD"/>
    <w:rsid w:val="00DA0F9A"/>
    <w:rsid w:val="00DA2001"/>
    <w:rsid w:val="00E05D2F"/>
    <w:rsid w:val="00E20120"/>
    <w:rsid w:val="00E37F1A"/>
    <w:rsid w:val="00E812F0"/>
    <w:rsid w:val="00E822BE"/>
    <w:rsid w:val="00E95557"/>
    <w:rsid w:val="00EB4A4D"/>
    <w:rsid w:val="00F30DE6"/>
    <w:rsid w:val="00F40647"/>
    <w:rsid w:val="00F45152"/>
    <w:rsid w:val="00F9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A65870"/>
  <w15:docId w15:val="{E5975CC1-2D33-4F3E-B8D0-36B04DDB6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바탕" w:eastAsia="바탕" w:hAnsi="바탕" w:cs="바탕"/>
        <w:lang w:val="en-US" w:eastAsia="ko-KR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ordWrap w:val="0"/>
      <w:autoSpaceDE w:val="0"/>
      <w:autoSpaceDN w:val="0"/>
    </w:pPr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5">
    <w:name w:val="Balloon Text"/>
    <w:basedOn w:val="a"/>
    <w:semiHidden/>
    <w:rPr>
      <w:rFonts w:ascii="Arial" w:eastAsia="돋움" w:hAnsi="Arial"/>
      <w:sz w:val="18"/>
      <w:szCs w:val="18"/>
    </w:rPr>
  </w:style>
  <w:style w:type="paragraph" w:styleId="a6">
    <w:name w:val="header"/>
    <w:basedOn w:val="a"/>
    <w:link w:val="Char"/>
    <w:uiPriority w:val="9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6"/>
    <w:uiPriority w:val="99"/>
    <w:rPr>
      <w:rFonts w:ascii="바탕"/>
      <w:kern w:val="2"/>
      <w:szCs w:val="24"/>
    </w:rPr>
  </w:style>
  <w:style w:type="paragraph" w:styleId="a7">
    <w:name w:val="footer"/>
    <w:basedOn w:val="a"/>
    <w:link w:val="Char0"/>
    <w:uiPriority w:val="9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7"/>
    <w:uiPriority w:val="99"/>
    <w:rPr>
      <w:rFonts w:ascii="바탕"/>
      <w:kern w:val="2"/>
      <w:szCs w:val="24"/>
    </w:rPr>
  </w:style>
  <w:style w:type="character" w:styleId="a8">
    <w:name w:val="Hyperlink"/>
    <w:rPr>
      <w:color w:val="0000FF"/>
      <w:u w:val="single"/>
    </w:rPr>
  </w:style>
  <w:style w:type="paragraph" w:styleId="a9">
    <w:name w:val="Normal Indent"/>
    <w:basedOn w:val="a"/>
    <w:pPr>
      <w:autoSpaceDE/>
      <w:autoSpaceDN/>
      <w:ind w:left="851"/>
    </w:pPr>
    <w:rPr>
      <w:rFonts w:ascii="Times New Roman" w:eastAsia="바탕체"/>
      <w:szCs w:val="20"/>
    </w:rPr>
  </w:style>
  <w:style w:type="character" w:styleId="aa">
    <w:name w:val="line number"/>
    <w:basedOn w:val="a0"/>
  </w:style>
  <w:style w:type="table" w:styleId="a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c">
    <w:name w:val="annotation reference"/>
    <w:basedOn w:val="a0"/>
    <w:semiHidden/>
    <w:unhideWhenUsed/>
    <w:rPr>
      <w:sz w:val="18"/>
      <w:szCs w:val="18"/>
    </w:rPr>
  </w:style>
  <w:style w:type="paragraph" w:styleId="ad">
    <w:name w:val="annotation text"/>
    <w:basedOn w:val="a"/>
    <w:link w:val="Char1"/>
    <w:semiHidden/>
    <w:unhideWhenUsed/>
    <w:pPr>
      <w:jc w:val="left"/>
    </w:pPr>
  </w:style>
  <w:style w:type="character" w:customStyle="1" w:styleId="Char1">
    <w:name w:val="메모 텍스트 Char"/>
    <w:basedOn w:val="a0"/>
    <w:link w:val="ad"/>
    <w:semiHidden/>
    <w:rPr>
      <w:rFonts w:ascii="바탕"/>
      <w:kern w:val="2"/>
      <w:szCs w:val="24"/>
    </w:rPr>
  </w:style>
  <w:style w:type="paragraph" w:styleId="ae">
    <w:name w:val="annotation subject"/>
    <w:basedOn w:val="ad"/>
    <w:next w:val="ad"/>
    <w:link w:val="Char2"/>
    <w:semiHidden/>
    <w:unhideWhenUsed/>
    <w:rPr>
      <w:b/>
      <w:bCs/>
    </w:rPr>
  </w:style>
  <w:style w:type="character" w:customStyle="1" w:styleId="Char2">
    <w:name w:val="메모 주제 Char"/>
    <w:basedOn w:val="Char1"/>
    <w:link w:val="ae"/>
    <w:semiHidden/>
    <w:rPr>
      <w:rFonts w:ascii="바탕"/>
      <w:b/>
      <w:bCs/>
      <w:kern w:val="2"/>
      <w:szCs w:val="24"/>
    </w:rPr>
  </w:style>
  <w:style w:type="character" w:customStyle="1" w:styleId="apple-converted-space">
    <w:name w:val="apple-converted-space"/>
    <w:basedOn w:val="a0"/>
  </w:style>
  <w:style w:type="character" w:styleId="af">
    <w:name w:val="Emphasis"/>
    <w:basedOn w:val="a0"/>
    <w:uiPriority w:val="20"/>
    <w:qFormat/>
    <w:rPr>
      <w:i/>
      <w:iCs/>
    </w:rPr>
  </w:style>
  <w:style w:type="paragraph" w:styleId="af0">
    <w:name w:val="List Paragraph"/>
    <w:basedOn w:val="a"/>
    <w:uiPriority w:val="34"/>
    <w:qFormat/>
    <w:pPr>
      <w:ind w:leftChars="400" w:left="800"/>
    </w:pPr>
  </w:style>
  <w:style w:type="character" w:styleId="af1">
    <w:name w:val="FollowedHyperlink"/>
    <w:basedOn w:val="a0"/>
    <w:semiHidden/>
    <w:unhideWhenUsed/>
    <w:rPr>
      <w:color w:val="800080"/>
      <w:u w:val="single"/>
    </w:rPr>
  </w:style>
  <w:style w:type="character" w:customStyle="1" w:styleId="10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f2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f3">
    <w:name w:val="Unresolved Mention"/>
    <w:basedOn w:val="a0"/>
    <w:uiPriority w:val="99"/>
    <w:semiHidden/>
    <w:unhideWhenUsed/>
    <w:rsid w:val="00F30DE6"/>
    <w:rPr>
      <w:color w:val="605E5C"/>
      <w:shd w:val="clear" w:color="auto" w:fill="E1DFDD"/>
    </w:rPr>
  </w:style>
  <w:style w:type="character" w:styleId="af4">
    <w:name w:val="Strong"/>
    <w:basedOn w:val="a0"/>
    <w:uiPriority w:val="22"/>
    <w:qFormat/>
    <w:rsid w:val="00F30D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ctp.or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yst@apctp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pctp.org/theme/d/html/research/02.ph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yPcDqqnsyLIacrNMN9qNgP6xtpA==">AMUW2mWvf713eRxFf/hqbTpjWAOwye7yWdbTpY7HLykRhMonh9Y2Ct6Lv3x9OHSPWRvRcdsi1USGnujvtu54XEre8ba6O3Tx4qcXB83dukO6jKKoVhMt+Z4Ue1+fBpzk1wK6mAdPE68G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APCTP</dc:creator>
  <cp:lastModifiedBy>owner</cp:lastModifiedBy>
  <cp:revision>13</cp:revision>
  <cp:lastPrinted>2022-05-13T01:10:00Z</cp:lastPrinted>
  <dcterms:created xsi:type="dcterms:W3CDTF">2026-01-22T01:52:00Z</dcterms:created>
  <dcterms:modified xsi:type="dcterms:W3CDTF">2026-02-02T05:38:00Z</dcterms:modified>
</cp:coreProperties>
</file>